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</w:pPr>
      <w:r>
        <w:drawing>
          <wp:inline xmlns:a="http://schemas.openxmlformats.org/drawingml/2006/main" xmlns:pic="http://schemas.openxmlformats.org/drawingml/2006/picture">
            <wp:extent cx="1508760" cy="26582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schlusswerk-logo-full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2658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after="160"/>
      </w:pPr>
      <w:r>
        <w:rPr>
          <w:rFonts w:ascii="Inter" w:hAnsi="Inter"/>
          <w:b/>
          <w:color w:val="000000"/>
          <w:sz w:val="48"/>
        </w:rPr>
        <w:t>Literaturmatrix fuer Quellenarbeit</w:t>
      </w:r>
    </w:p>
    <w:p>
      <w:pPr>
        <w:spacing w:before="0" w:after="320" w:line="283" w:lineRule="auto"/>
      </w:pPr>
      <w:r>
        <w:rPr>
          <w:rFonts w:ascii="Inter" w:hAnsi="Inter"/>
          <w:b w:val="0"/>
          <w:color w:val="5B6B7E"/>
          <w:sz w:val="23"/>
        </w:rPr>
        <w:t>Ein Raster, um gelesene Quellen, Aussagen, Methoden und offene Fragen sauber zu trennen.</w:t>
      </w:r>
    </w:p>
    <w:p>
      <w:pPr>
        <w:spacing w:before="0" w:after="160" w:line="283" w:lineRule="auto"/>
      </w:pPr>
      <w:r>
        <w:rPr>
          <w:rFonts w:ascii="Inter" w:hAnsi="Inter"/>
          <w:b w:val="0"/>
          <w:color w:val="122238"/>
          <w:sz w:val="21"/>
        </w:rPr>
        <w:t>Die Matrix hilft dir, Lesenotizen und eigene Gedanken auseinanderzuhalten. Trage nur Quellen ein, die du selbst geoeffnet und fuer dein Thema geprueft hast.</w:t>
      </w:r>
    </w:p>
    <w:p>
      <w:pPr>
        <w:pStyle w:val="Heading1"/>
        <w:spacing w:before="160" w:after="160" w:line="283" w:lineRule="auto"/>
      </w:pPr>
      <w:r>
        <w:rPr>
          <w:rFonts w:ascii="Inter" w:hAnsi="Inter"/>
          <w:b/>
          <w:color w:val="000000"/>
          <w:sz w:val="30"/>
        </w:rPr>
        <w:t>Arbeitsraster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800"/>
        <w:gridCol w:w="2232"/>
        <w:gridCol w:w="1872"/>
        <w:gridCol w:w="2376"/>
        <w:gridCol w:w="1440"/>
      </w:tblGrid>
      <w:tr>
        <w:tc>
          <w:tcPr>
            <w:tcW w:type="dxa" w:w="2045"/>
            <w:shd w:fill="155EE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/>
                <w:color w:val="FFFFFF"/>
                <w:sz w:val="19"/>
              </w:rPr>
              <w:t>Quelle</w:t>
            </w:r>
          </w:p>
        </w:tc>
        <w:tc>
          <w:tcPr>
            <w:tcW w:type="dxa" w:w="2045"/>
            <w:shd w:fill="155EE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/>
                <w:color w:val="FFFFFF"/>
                <w:sz w:val="19"/>
              </w:rPr>
              <w:t>Kernaussage</w:t>
            </w:r>
          </w:p>
        </w:tc>
        <w:tc>
          <w:tcPr>
            <w:tcW w:type="dxa" w:w="2045"/>
            <w:shd w:fill="155EE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/>
                <w:color w:val="FFFFFF"/>
                <w:sz w:val="19"/>
              </w:rPr>
              <w:t>Methode</w:t>
            </w:r>
          </w:p>
        </w:tc>
        <w:tc>
          <w:tcPr>
            <w:tcW w:type="dxa" w:w="2045"/>
            <w:shd w:fill="155EE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/>
                <w:color w:val="FFFFFF"/>
                <w:sz w:val="19"/>
              </w:rPr>
              <w:t>Nutzung in deiner Arbeit</w:t>
            </w:r>
          </w:p>
        </w:tc>
        <w:tc>
          <w:tcPr>
            <w:tcW w:type="dxa" w:w="2045"/>
            <w:shd w:fill="155EE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/>
                <w:color w:val="FFFFFF"/>
                <w:sz w:val="19"/>
              </w:rPr>
              <w:t>Offene Frage</w:t>
            </w:r>
          </w:p>
        </w:tc>
      </w:tr>
      <w:tr>
        <w:tc>
          <w:tcPr>
            <w:tcW w:type="dxa" w:w="1800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  <w:t>Autor Jahr</w:t>
            </w:r>
          </w:p>
        </w:tc>
        <w:tc>
          <w:tcPr>
            <w:tcW w:type="dxa" w:w="2232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  <w:tc>
          <w:tcPr>
            <w:tcW w:type="dxa" w:w="1872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  <w:tc>
          <w:tcPr>
            <w:tcW w:type="dxa" w:w="2376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  <w:tc>
          <w:tcPr>
            <w:tcW w:type="dxa" w:w="1440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</w:tr>
      <w:tr>
        <w:tc>
          <w:tcPr>
            <w:tcW w:type="dxa" w:w="1800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  <w:t>Autor Jahr</w:t>
            </w:r>
          </w:p>
        </w:tc>
        <w:tc>
          <w:tcPr>
            <w:tcW w:type="dxa" w:w="2232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  <w:tc>
          <w:tcPr>
            <w:tcW w:type="dxa" w:w="1872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  <w:tc>
          <w:tcPr>
            <w:tcW w:type="dxa" w:w="2376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  <w:tc>
          <w:tcPr>
            <w:tcW w:type="dxa" w:w="1440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</w:tr>
      <w:tr>
        <w:tc>
          <w:tcPr>
            <w:tcW w:type="dxa" w:w="1800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  <w:t>Autor Jahr</w:t>
            </w:r>
          </w:p>
        </w:tc>
        <w:tc>
          <w:tcPr>
            <w:tcW w:type="dxa" w:w="2232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  <w:tc>
          <w:tcPr>
            <w:tcW w:type="dxa" w:w="1872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  <w:tc>
          <w:tcPr>
            <w:tcW w:type="dxa" w:w="2376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  <w:tc>
          <w:tcPr>
            <w:tcW w:type="dxa" w:w="1440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</w:tr>
      <w:tr>
        <w:tc>
          <w:tcPr>
            <w:tcW w:type="dxa" w:w="1800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  <w:t>Autor Jahr</w:t>
            </w:r>
          </w:p>
        </w:tc>
        <w:tc>
          <w:tcPr>
            <w:tcW w:type="dxa" w:w="2232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  <w:tc>
          <w:tcPr>
            <w:tcW w:type="dxa" w:w="1872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  <w:tc>
          <w:tcPr>
            <w:tcW w:type="dxa" w:w="2376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  <w:tc>
          <w:tcPr>
            <w:tcW w:type="dxa" w:w="1440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</w:tr>
      <w:tr>
        <w:tc>
          <w:tcPr>
            <w:tcW w:type="dxa" w:w="1800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  <w:t>Autor Jahr</w:t>
            </w:r>
          </w:p>
        </w:tc>
        <w:tc>
          <w:tcPr>
            <w:tcW w:type="dxa" w:w="2232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  <w:tc>
          <w:tcPr>
            <w:tcW w:type="dxa" w:w="1872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  <w:tc>
          <w:tcPr>
            <w:tcW w:type="dxa" w:w="2376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  <w:tc>
          <w:tcPr>
            <w:tcW w:type="dxa" w:w="1440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</w:tr>
      <w:tr>
        <w:tc>
          <w:tcPr>
            <w:tcW w:type="dxa" w:w="1800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  <w:t>Autor Jahr</w:t>
            </w:r>
          </w:p>
        </w:tc>
        <w:tc>
          <w:tcPr>
            <w:tcW w:type="dxa" w:w="2232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  <w:tc>
          <w:tcPr>
            <w:tcW w:type="dxa" w:w="1872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  <w:tc>
          <w:tcPr>
            <w:tcW w:type="dxa" w:w="2376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  <w:tc>
          <w:tcPr>
            <w:tcW w:type="dxa" w:w="1440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</w:tr>
      <w:tr>
        <w:tc>
          <w:tcPr>
            <w:tcW w:type="dxa" w:w="1800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  <w:t>Autor Jahr</w:t>
            </w:r>
          </w:p>
        </w:tc>
        <w:tc>
          <w:tcPr>
            <w:tcW w:type="dxa" w:w="2232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  <w:tc>
          <w:tcPr>
            <w:tcW w:type="dxa" w:w="1872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  <w:tc>
          <w:tcPr>
            <w:tcW w:type="dxa" w:w="2376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  <w:tc>
          <w:tcPr>
            <w:tcW w:type="dxa" w:w="1440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</w:tr>
      <w:tr>
        <w:tc>
          <w:tcPr>
            <w:tcW w:type="dxa" w:w="1800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  <w:t>Autor Jahr</w:t>
            </w:r>
          </w:p>
        </w:tc>
        <w:tc>
          <w:tcPr>
            <w:tcW w:type="dxa" w:w="2232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  <w:tc>
          <w:tcPr>
            <w:tcW w:type="dxa" w:w="1872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  <w:tc>
          <w:tcPr>
            <w:tcW w:type="dxa" w:w="2376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  <w:tc>
          <w:tcPr>
            <w:tcW w:type="dxa" w:w="1440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</w:r>
          </w:p>
        </w:tc>
      </w:tr>
    </w:tbl>
    <w:p>
      <w:pPr>
        <w:spacing w:after="80"/>
      </w:pPr>
    </w:p>
    <w:p>
      <w:pPr>
        <w:pStyle w:val="Heading1"/>
        <w:spacing w:before="160" w:after="160" w:line="283" w:lineRule="auto"/>
      </w:pPr>
      <w:r>
        <w:rPr>
          <w:rFonts w:ascii="Inter" w:hAnsi="Inter"/>
          <w:b/>
          <w:color w:val="000000"/>
          <w:sz w:val="30"/>
        </w:rPr>
        <w:t>Kontrollfragen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80"/>
        <w:gridCol w:w="5616"/>
        <w:gridCol w:w="3240"/>
      </w:tblGrid>
      <w:tr>
        <w:tc>
          <w:tcPr>
            <w:tcW w:type="dxa" w:w="3408"/>
            <w:shd w:fill="155EE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/>
                <w:color w:val="FFFFFF"/>
                <w:sz w:val="19"/>
              </w:rPr>
              <w:t>Erledigt</w:t>
            </w:r>
          </w:p>
        </w:tc>
        <w:tc>
          <w:tcPr>
            <w:tcW w:type="dxa" w:w="3408"/>
            <w:shd w:fill="155EE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/>
                <w:color w:val="FFFFFF"/>
                <w:sz w:val="19"/>
              </w:rPr>
              <w:t>Pruefpunkt</w:t>
            </w:r>
          </w:p>
        </w:tc>
        <w:tc>
          <w:tcPr>
            <w:tcW w:type="dxa" w:w="3408"/>
            <w:shd w:fill="155EE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/>
                <w:color w:val="FFFFFF"/>
                <w:sz w:val="19"/>
              </w:rPr>
              <w:t>Eigene Notiz</w:t>
            </w:r>
          </w:p>
        </w:tc>
      </w:tr>
      <w:tr>
        <w:tc>
          <w:tcPr>
            <w:tcW w:type="dxa" w:w="1080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</w:r>
          </w:p>
        </w:tc>
        <w:tc>
          <w:tcPr>
            <w:tcW w:type="dxa" w:w="5616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  <w:t>Ist jede Quelle wirklich gelesen und nicht nur aus zweiter Hand uebernommen?</w:t>
            </w:r>
          </w:p>
        </w:tc>
        <w:tc>
          <w:tcPr>
            <w:tcW w:type="dxa" w:w="3240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  <w:t>Notiz</w:t>
            </w:r>
          </w:p>
        </w:tc>
      </w:tr>
      <w:tr>
        <w:tc>
          <w:tcPr>
            <w:tcW w:type="dxa" w:w="1080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</w:r>
          </w:p>
        </w:tc>
        <w:tc>
          <w:tcPr>
            <w:tcW w:type="dxa" w:w="5616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  <w:t>Ist klar, welche Aussage die Quelle fuer deine Arbeit stuetzt?</w:t>
            </w:r>
          </w:p>
        </w:tc>
        <w:tc>
          <w:tcPr>
            <w:tcW w:type="dxa" w:w="3240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  <w:t>Notiz</w:t>
            </w:r>
          </w:p>
        </w:tc>
      </w:tr>
      <w:tr>
        <w:tc>
          <w:tcPr>
            <w:tcW w:type="dxa" w:w="1080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</w:r>
          </w:p>
        </w:tc>
        <w:tc>
          <w:tcPr>
            <w:tcW w:type="dxa" w:w="5616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  <w:t>Sind direkte Zitate, Paraphrasen und eigene Gedanken getrennt?</w:t>
            </w:r>
          </w:p>
        </w:tc>
        <w:tc>
          <w:tcPr>
            <w:tcW w:type="dxa" w:w="3240"/>
            <w:shd w:fill="FFFFFF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  <w:t>Notiz</w:t>
            </w:r>
          </w:p>
        </w:tc>
      </w:tr>
      <w:tr>
        <w:tc>
          <w:tcPr>
            <w:tcW w:type="dxa" w:w="1080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Inter" w:hAnsi="Inter"/>
                <w:b/>
                <w:color w:val="122238"/>
                <w:sz w:val="18"/>
              </w:rPr>
            </w:r>
          </w:p>
        </w:tc>
        <w:tc>
          <w:tcPr>
            <w:tcW w:type="dxa" w:w="5616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  <w:t>Gibt es Quellen, die ein Gegenargument oder eine Grenze zeigen?</w:t>
            </w:r>
          </w:p>
        </w:tc>
        <w:tc>
          <w:tcPr>
            <w:tcW w:type="dxa" w:w="3240"/>
            <w:shd w:fill="F4F8FC"/>
            <w:tcBorders>
              <w:top w:val="single" w:sz="6" w:space="0" w:color="D7E3EF"/>
              <w:left w:val="single" w:sz="6" w:space="0" w:color="D7E3EF"/>
              <w:bottom w:val="single" w:sz="6" w:space="0" w:color="D7E3EF"/>
              <w:right w:val="single" w:sz="6" w:space="0" w:color="D7E3EF"/>
              <w:insideH w:val="single" w:sz="6" w:space="0" w:color="D7E3EF"/>
              <w:insideV w:val="single" w:sz="6" w:space="0" w:color="D7E3EF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/>
            <w:r>
              <w:rPr>
                <w:rFonts w:ascii="Inter" w:hAnsi="Inter"/>
                <w:b w:val="0"/>
                <w:color w:val="122238"/>
                <w:sz w:val="18"/>
              </w:rPr>
              <w:t>Notiz</w:t>
            </w:r>
          </w:p>
        </w:tc>
      </w:tr>
    </w:tbl>
    <w:p>
      <w:pPr>
        <w:spacing w:after="80"/>
      </w:pPr>
    </w:p>
    <w:p>
      <w:pPr>
        <w:spacing w:before="200" w:after="0" w:line="283" w:lineRule="auto"/>
      </w:pPr>
      <w:r>
        <w:rPr>
          <w:rFonts w:ascii="Inter" w:hAnsi="Inter"/>
          <w:b w:val="0"/>
          <w:color w:val="5B6B7E"/>
          <w:sz w:val="17"/>
        </w:rPr>
        <w:t>Hinweis: Diese Vorlage ersetzt keine Hochschulvorgaben. Pruefe immer deinen Leitfaden und die Hinweise deiner Betreuung.</w:t>
      </w:r>
    </w:p>
    <w:sectPr w:rsidR="00FC693F" w:rsidRPr="0006063C" w:rsidSect="00034616">
      <w:pgSz w:w="12240" w:h="15840"/>
      <w:pgMar w:top="893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